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5C" w:rsidRDefault="0098245C" w:rsidP="0098245C">
      <w:pPr>
        <w:pStyle w:val="a3"/>
        <w:jc w:val="center"/>
        <w:rPr>
          <w:rStyle w:val="a4"/>
          <w:rFonts w:ascii="Georgia" w:hAnsi="Georgia"/>
          <w:b/>
          <w:bCs/>
          <w:color w:val="333399"/>
        </w:rPr>
      </w:pPr>
      <w:r>
        <w:rPr>
          <w:rStyle w:val="a4"/>
          <w:rFonts w:ascii="Georgia" w:hAnsi="Georgia"/>
          <w:b/>
          <w:bCs/>
          <w:color w:val="333399"/>
        </w:rPr>
        <w:t>Консультация для родителей</w:t>
      </w:r>
    </w:p>
    <w:p w:rsidR="0098245C" w:rsidRDefault="0098245C" w:rsidP="0098245C">
      <w:pPr>
        <w:pStyle w:val="a3"/>
        <w:jc w:val="center"/>
      </w:pPr>
      <w:r>
        <w:rPr>
          <w:rStyle w:val="a4"/>
          <w:rFonts w:ascii="Georgia" w:hAnsi="Georgia"/>
          <w:b/>
          <w:bCs/>
          <w:color w:val="333399"/>
        </w:rPr>
        <w:t>по безопасности детей в летний период.</w:t>
      </w:r>
    </w:p>
    <w:p w:rsidR="0098245C" w:rsidRDefault="0098245C" w:rsidP="0098245C">
      <w:pPr>
        <w:pStyle w:val="a3"/>
        <w:jc w:val="center"/>
        <w:rPr>
          <w:rStyle w:val="a4"/>
          <w:rFonts w:ascii="Georgia" w:hAnsi="Georgia"/>
          <w:color w:val="808000"/>
          <w:sz w:val="28"/>
          <w:szCs w:val="28"/>
        </w:rPr>
      </w:pPr>
      <w:r>
        <w:rPr>
          <w:rStyle w:val="a4"/>
          <w:rFonts w:ascii="Georgia" w:hAnsi="Georgia"/>
          <w:color w:val="808000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98245C" w:rsidRDefault="0098245C" w:rsidP="0098245C">
      <w:pPr>
        <w:pStyle w:val="a3"/>
        <w:jc w:val="center"/>
      </w:pPr>
      <w:r>
        <w:rPr>
          <w:noProof/>
        </w:rPr>
        <w:drawing>
          <wp:inline distT="0" distB="0" distL="0" distR="0" wp14:anchorId="49583B6E" wp14:editId="58ECBF2E">
            <wp:extent cx="3111501" cy="2333625"/>
            <wp:effectExtent l="0" t="0" r="0" b="9525"/>
            <wp:docPr id="1" name="Рисунок 1" descr="Безопасность детей в летний период | ЦО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в летний период | ЦО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23" cy="23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5C" w:rsidRDefault="0098245C" w:rsidP="0098245C">
      <w:pPr>
        <w:pStyle w:val="a3"/>
        <w:jc w:val="center"/>
      </w:pPr>
      <w:r>
        <w:rPr>
          <w:rStyle w:val="a4"/>
          <w:rFonts w:ascii="Georgia" w:hAnsi="Georgia"/>
          <w:color w:val="808000"/>
          <w:sz w:val="28"/>
          <w:szCs w:val="28"/>
        </w:rPr>
        <w:t>Соблюдайте режим дня.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Во избежание солнечного удара одевайте детям головные уборы (панамы, кепки из хлопчатобумажной ткани).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Ежедневно приносите детям сменную одежду.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Обувь ребёнка должна быть удобная, по размеру, открытая, с фиксированной пяткой (сандалии).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В выходные и отпускные дни не лишайте ребёнка дневного сна.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Строго следите, чтобы дети не ели и не брали в рот ягоды, грибы, растения, траву и т.д. Разъясняйте детям опасность отравления.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Обратите внимание на неприятности, которые случаются при контакте с незнакомыми людьми: никогда не разговаривай с незнакомцем; никогда не садись в машину к незнакомцу; нельзя ничего брать у незнакомых людей; не открывать дверь людям, которых не знаешь; в минуту опасности – звать на помощь</w:t>
      </w:r>
      <w:proofErr w:type="gramStart"/>
      <w:r>
        <w:rPr>
          <w:rStyle w:val="a4"/>
          <w:rFonts w:ascii="Georgia" w:hAnsi="Georgia"/>
          <w:color w:val="808000"/>
          <w:sz w:val="28"/>
          <w:szCs w:val="28"/>
        </w:rPr>
        <w:t>…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П</w:t>
      </w:r>
      <w:proofErr w:type="gramEnd"/>
      <w:r>
        <w:rPr>
          <w:rStyle w:val="a4"/>
          <w:rFonts w:ascii="Georgia" w:hAnsi="Georgia"/>
          <w:color w:val="808000"/>
          <w:sz w:val="28"/>
          <w:szCs w:val="28"/>
        </w:rPr>
        <w:t>омните о правилах безопасности вашего ребенка дома: не оставляйте ребенка одного в квартире; не оставляйте без присмотра включенные электроприборы; заблокируйте доступ к розеткам; избегайте контакта ребенка с газовой плитой и спичками; не разрешайте ребенку забираться на подоконник, выходить на балкон</w:t>
      </w:r>
      <w:proofErr w:type="gramStart"/>
      <w:r>
        <w:rPr>
          <w:rStyle w:val="a4"/>
          <w:rFonts w:ascii="Georgia" w:hAnsi="Georgia"/>
          <w:color w:val="808000"/>
          <w:sz w:val="28"/>
          <w:szCs w:val="28"/>
        </w:rPr>
        <w:t>…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П</w:t>
      </w:r>
      <w:proofErr w:type="gramEnd"/>
      <w:r>
        <w:rPr>
          <w:rStyle w:val="a4"/>
          <w:rFonts w:ascii="Georgia" w:hAnsi="Georgia"/>
          <w:color w:val="808000"/>
          <w:sz w:val="28"/>
          <w:szCs w:val="28"/>
        </w:rPr>
        <w:t>ри выезде на природу обязательно осматривайте ребенка на наличие клещей после прогулок в лесном массиве.</w:t>
      </w:r>
      <w:r>
        <w:br/>
      </w:r>
      <w:proofErr w:type="gramStart"/>
      <w:r>
        <w:rPr>
          <w:rStyle w:val="a4"/>
          <w:rFonts w:ascii="Georgia" w:hAnsi="Georgia"/>
          <w:color w:val="808000"/>
          <w:sz w:val="28"/>
          <w:szCs w:val="28"/>
        </w:rPr>
        <w:t xml:space="preserve">Приучайте детей к строгой дисциплине на улице и соблюдению правил дорожного движения: не оставляйте детей одних на улице, дороге; ходить по тротуару следует с правой стороны; переходить </w:t>
      </w:r>
      <w:r>
        <w:rPr>
          <w:rStyle w:val="a4"/>
          <w:rFonts w:ascii="Georgia" w:hAnsi="Georgia"/>
          <w:color w:val="808000"/>
          <w:sz w:val="28"/>
          <w:szCs w:val="28"/>
        </w:rPr>
        <w:lastRenderedPageBreak/>
        <w:t>дорогу только по пешеходному переходу на зеленый сигнал светофора; нельзя играть на проезжей части дороге и на тротуаре …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При переходе и на остановках общественного транспорта крепко держите </w:t>
      </w:r>
      <w:proofErr w:type="spellStart"/>
      <w:r>
        <w:rPr>
          <w:rStyle w:val="a4"/>
          <w:rFonts w:ascii="Georgia" w:hAnsi="Georgia"/>
          <w:color w:val="808000"/>
          <w:sz w:val="28"/>
          <w:szCs w:val="28"/>
        </w:rPr>
        <w:t>реб</w:t>
      </w:r>
      <w:r>
        <w:rPr>
          <w:rStyle w:val="a4"/>
          <w:color w:val="808000"/>
          <w:sz w:val="28"/>
          <w:szCs w:val="28"/>
        </w:rPr>
        <w:t>ѐ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нка</w:t>
      </w:r>
      <w:proofErr w:type="spellEnd"/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за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руку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!!!.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ПОМНИТЕ</w:t>
      </w:r>
      <w:r>
        <w:rPr>
          <w:rStyle w:val="a4"/>
          <w:rFonts w:ascii="Georgia" w:hAnsi="Georgia"/>
          <w:color w:val="808000"/>
          <w:sz w:val="28"/>
          <w:szCs w:val="28"/>
        </w:rPr>
        <w:t>!</w:t>
      </w:r>
      <w:proofErr w:type="gramEnd"/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Никогда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не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нарушайте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правила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дорожного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движения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,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особенно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в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присутствии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proofErr w:type="spellStart"/>
      <w:r>
        <w:rPr>
          <w:rStyle w:val="a4"/>
          <w:rFonts w:ascii="Georgia" w:hAnsi="Georgia" w:cs="Georgia"/>
          <w:color w:val="808000"/>
          <w:sz w:val="28"/>
          <w:szCs w:val="28"/>
        </w:rPr>
        <w:t>реб</w:t>
      </w:r>
      <w:r>
        <w:rPr>
          <w:rStyle w:val="a4"/>
          <w:color w:val="808000"/>
          <w:sz w:val="28"/>
          <w:szCs w:val="28"/>
        </w:rPr>
        <w:t>ѐ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нка</w:t>
      </w:r>
      <w:proofErr w:type="spellEnd"/>
      <w:r>
        <w:rPr>
          <w:rStyle w:val="a4"/>
          <w:rFonts w:ascii="Georgia" w:hAnsi="Georgia"/>
          <w:color w:val="808000"/>
          <w:sz w:val="28"/>
          <w:szCs w:val="28"/>
        </w:rPr>
        <w:t xml:space="preserve">,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—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пло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хой пример заразителен, а </w:t>
      </w:r>
      <w:proofErr w:type="spellStart"/>
      <w:r>
        <w:rPr>
          <w:rStyle w:val="a4"/>
          <w:rFonts w:ascii="Georgia" w:hAnsi="Georgia"/>
          <w:color w:val="808000"/>
          <w:sz w:val="28"/>
          <w:szCs w:val="28"/>
        </w:rPr>
        <w:t>реб</w:t>
      </w:r>
      <w:r>
        <w:rPr>
          <w:rStyle w:val="a4"/>
          <w:color w:val="808000"/>
          <w:sz w:val="28"/>
          <w:szCs w:val="28"/>
        </w:rPr>
        <w:t>ѐ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нок</w:t>
      </w:r>
      <w:proofErr w:type="spellEnd"/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обучается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правилам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безопасного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поведения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на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проезжей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proofErr w:type="gramStart"/>
      <w:r>
        <w:rPr>
          <w:rStyle w:val="a4"/>
          <w:rFonts w:ascii="Georgia" w:hAnsi="Georgia" w:cs="Georgia"/>
          <w:color w:val="808000"/>
          <w:sz w:val="28"/>
          <w:szCs w:val="28"/>
        </w:rPr>
        <w:t>части</w:t>
      </w:r>
      <w:proofErr w:type="gramEnd"/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прежде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всего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на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вашем</w:t>
      </w:r>
      <w:r>
        <w:rPr>
          <w:rStyle w:val="a4"/>
          <w:rFonts w:ascii="Georgia" w:hAnsi="Georgia"/>
          <w:color w:val="808000"/>
          <w:sz w:val="28"/>
          <w:szCs w:val="28"/>
        </w:rPr>
        <w:t xml:space="preserve"> </w:t>
      </w:r>
      <w:r>
        <w:rPr>
          <w:rStyle w:val="a4"/>
          <w:rFonts w:ascii="Georgia" w:hAnsi="Georgia" w:cs="Georgia"/>
          <w:color w:val="808000"/>
          <w:sz w:val="28"/>
          <w:szCs w:val="28"/>
        </w:rPr>
        <w:t>примере</w:t>
      </w:r>
      <w:r>
        <w:rPr>
          <w:rStyle w:val="a4"/>
          <w:rFonts w:ascii="Georgia" w:hAnsi="Georgia"/>
          <w:color w:val="808000"/>
          <w:sz w:val="28"/>
          <w:szCs w:val="28"/>
        </w:rPr>
        <w:t>!</w:t>
      </w:r>
    </w:p>
    <w:p w:rsidR="0098245C" w:rsidRDefault="0098245C" w:rsidP="0098245C">
      <w:pPr>
        <w:pStyle w:val="a3"/>
        <w:jc w:val="center"/>
      </w:pPr>
      <w:r>
        <w:rPr>
          <w:rStyle w:val="a4"/>
          <w:rFonts w:ascii="Georgia" w:hAnsi="Georgia"/>
          <w:color w:val="808000"/>
          <w:sz w:val="28"/>
          <w:szCs w:val="28"/>
        </w:rPr>
        <w:t>В автомобиле ребенка надо перевозить в детском автомобильном кресле. Всегда пристегивайтесь ремнями безопасности и объясняйте ребенку, зачем это нужно делать. — 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В целях улучшения психологического комфорта и психического здоровья детей и подготовки к новому учебному году рекомендуем организовать летний отдых ребёнка в кругу семьи и родственников.</w:t>
      </w:r>
      <w:r>
        <w:br/>
      </w:r>
      <w:r>
        <w:rPr>
          <w:rStyle w:val="a4"/>
          <w:rFonts w:ascii="Georgia" w:hAnsi="Georgia"/>
          <w:color w:val="808000"/>
          <w:sz w:val="28"/>
          <w:szCs w:val="28"/>
        </w:rPr>
        <w:t>Помните!</w:t>
      </w:r>
    </w:p>
    <w:p w:rsidR="0098245C" w:rsidRDefault="0098245C" w:rsidP="0098245C">
      <w:pPr>
        <w:pStyle w:val="a3"/>
        <w:jc w:val="center"/>
        <w:rPr>
          <w:rStyle w:val="a4"/>
          <w:rFonts w:ascii="Georgia" w:hAnsi="Georgia"/>
          <w:color w:val="808000"/>
          <w:sz w:val="28"/>
          <w:szCs w:val="28"/>
        </w:rPr>
      </w:pPr>
      <w:r>
        <w:rPr>
          <w:rStyle w:val="a4"/>
          <w:rFonts w:ascii="Georgia" w:hAnsi="Georgia"/>
          <w:color w:val="808000"/>
          <w:sz w:val="28"/>
          <w:szCs w:val="28"/>
        </w:rPr>
        <w:t>Ребенок берет пример с вас – родителей! Пусть ваш пример учит дисциплинированному поведению ребенка на улице и дома, на природе и на море…</w:t>
      </w:r>
    </w:p>
    <w:p w:rsidR="0098245C" w:rsidRDefault="0098245C" w:rsidP="0098245C">
      <w:pPr>
        <w:pStyle w:val="a3"/>
        <w:jc w:val="center"/>
      </w:pPr>
      <w:r>
        <w:rPr>
          <w:rStyle w:val="a4"/>
          <w:rFonts w:ascii="Georgia" w:hAnsi="Georgia"/>
          <w:color w:val="808000"/>
          <w:sz w:val="28"/>
          <w:szCs w:val="28"/>
        </w:rPr>
        <w:t xml:space="preserve">Старайтесь сделать все возможное, чтобы оградить детей от </w:t>
      </w:r>
      <w:r>
        <w:rPr>
          <w:rStyle w:val="a4"/>
          <w:rFonts w:ascii="Georgia" w:hAnsi="Georgia"/>
          <w:color w:val="808000"/>
          <w:sz w:val="28"/>
          <w:szCs w:val="28"/>
        </w:rPr>
        <w:t>опасности</w:t>
      </w:r>
      <w:r>
        <w:rPr>
          <w:rStyle w:val="a4"/>
          <w:rFonts w:ascii="Georgia" w:hAnsi="Georgia"/>
          <w:color w:val="808000"/>
          <w:sz w:val="28"/>
          <w:szCs w:val="28"/>
        </w:rPr>
        <w:t>!</w:t>
      </w:r>
    </w:p>
    <w:p w:rsidR="0098245C" w:rsidRDefault="0098245C" w:rsidP="0098245C">
      <w:pPr>
        <w:pStyle w:val="a3"/>
        <w:jc w:val="center"/>
      </w:pPr>
    </w:p>
    <w:p w:rsidR="002F0D61" w:rsidRDefault="002F0D61" w:rsidP="0098245C">
      <w:pPr>
        <w:jc w:val="center"/>
      </w:pPr>
      <w:bookmarkStart w:id="0" w:name="_GoBack"/>
      <w:bookmarkEnd w:id="0"/>
    </w:p>
    <w:sectPr w:rsidR="002F0D61" w:rsidSect="0098245C">
      <w:pgSz w:w="11906" w:h="16838"/>
      <w:pgMar w:top="1134" w:right="850" w:bottom="1134" w:left="1701" w:header="708" w:footer="708" w:gutter="0"/>
      <w:pgBorders w:offsetFrom="page">
        <w:top w:val="single" w:sz="4" w:space="24" w:color="4A442A" w:themeColor="background2" w:themeShade="40" w:shadow="1"/>
        <w:left w:val="single" w:sz="4" w:space="24" w:color="4A442A" w:themeColor="background2" w:themeShade="40" w:shadow="1"/>
        <w:bottom w:val="single" w:sz="4" w:space="24" w:color="4A442A" w:themeColor="background2" w:themeShade="40" w:shadow="1"/>
        <w:right w:val="single" w:sz="4" w:space="24" w:color="4A442A" w:themeColor="background2" w:themeShade="4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C"/>
    <w:rsid w:val="002F0D61"/>
    <w:rsid w:val="009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24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24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2021-06-03T10:48:00Z</dcterms:created>
  <dcterms:modified xsi:type="dcterms:W3CDTF">2021-06-03T10:54:00Z</dcterms:modified>
</cp:coreProperties>
</file>